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spacing w:lineRule="auto" w:line="240"/>
        <w:jc w:val="left"/>
        <w:rPr>
          <w:rFonts w:ascii="Arial" w:hAnsi="Arial" w:cs="Arial"/>
          <w:b w:val="0"/>
          <w:i w:val="0"/>
          <w:bCs w:val="0"/>
          <w:iCs w:val="0"/>
          <w:color w:val="000000"/>
          <w:sz w:val="22"/>
          <w:szCs w:val="22"/>
        </w:rPr>
      </w:pPr>
      <w:r>
        <w:drawing>
          <wp:anchor xmlns:wp="http://schemas.openxmlformats.org/drawingml/2006/wordprocessingDrawing" distT="0" distB="179705" distL="179705" distR="114300" simplePos="0" relativeHeight="0" behindDoc="0" locked="0" layoutInCell="0" allowOverlap="0">
            <wp:simplePos x="0" y="0"/>
            <wp:positionH relativeFrom="rightMargin">
              <wp:posOffset>-2160270</wp:posOffset>
            </wp:positionH>
            <wp:positionV relativeFrom="paragraph">
              <wp:posOffset>635</wp:posOffset>
            </wp:positionV>
            <wp:extent cx="2160270" cy="216027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dpi="0">
                    <a:blip xmlns:r="http://schemas.openxmlformats.org/officeDocument/2006/relationships" r:embed="Relimage1"/>
                    <a:srcRect/>
                    <a:stretch>
                      <a:fillRect/>
                    </a:stretch>
                  </pic:blipFill>
                  <pic:spPr>
                    <a:xfrm>
                      <a:off x="0" y="0"/>
                      <a:ext cx="2160270" cy="2160270"/>
                    </a:xfrm>
                    <a:prstGeom prst="rect"/>
                  </pic:spPr>
                </pic:pic>
              </a:graphicData>
            </a:graphic>
          </wp:anchor>
        </w:drawing>
      </w:r>
      <w:r>
        <w:rPr>
          <w:rFonts w:ascii="Arial" w:hAnsi="Arial" w:cs="Arial"/>
          <w:b w:val="1"/>
          <w:i w:val="0"/>
          <w:bCs w:val="1"/>
          <w:iCs w:val="0"/>
          <w:color w:val="000000"/>
          <w:sz w:val="22"/>
          <w:szCs w:val="22"/>
        </w:rPr>
        <w:t xml:space="preserve">Leuchtenname: </w:t>
      </w:r>
      <w:r>
        <w:rPr>
          <w:rFonts w:ascii="Arial" w:hAnsi="Arial" w:cs="Arial"/>
          <w:b w:val="0"/>
          <w:i w:val="0"/>
          <w:bCs w:val="0"/>
          <w:iCs w:val="0"/>
          <w:color w:val="000000"/>
          <w:sz w:val="22"/>
          <w:szCs w:val="22"/>
        </w:rPr>
        <w:t>l.encore RL60 Einbau</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Artikelnummer: </w:t>
      </w:r>
      <w:r>
        <w:rPr>
          <w:rFonts w:ascii="Arial" w:hAnsi="Arial" w:cs="Arial"/>
          <w:b w:val="0"/>
          <w:i w:val="0"/>
          <w:bCs w:val="0"/>
          <w:iCs w:val="0"/>
          <w:color w:val="000000"/>
          <w:sz w:val="22"/>
          <w:szCs w:val="22"/>
        </w:rPr>
        <w:t>806791</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Serienbeschreibung:</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l.encore RL40E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Runde Einbauleuchte. In flachem LED Light Panel, mit einer Höhe von 10mm und zurückgesetztem umlaufenden Alurahmen, pulverbeschichtet, sind hocheffiziente LED-Platinen integriert mit optimalem Wärmemanagement, stabilisierter Lichtfarbe und gutem Farbwiedergabeindex. Über Kantenlichteinspeisung in einem patentierten Systemaufbau entsteht eine homogene Lichtfläche, mit reduzierten Leuchtdichten und breitstreuender Lichtverteilung. Spannklammern zum Einhängen der Leuchte in einer abgehängten Decke. Inklusive LED-Konverter zum Auflegen auf Leuchte oder in der Decke. Leuchtenausführung mit wärmebeständiger Verdrahtung.</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Merkmale: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Einbauleuchte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Flache Scheibe die unter der Decke platziert wird</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Opale gleichmäßig breitstreuende Diffusorscheibe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Patentierte Kanteneinspeisung</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Werkzeugloser Einbau</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Flimmerfreies Licht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externer Konverter integriert</w:t>
      </w:r>
    </w:p>
    <w:p>
      <w:pPr>
        <w:spacing w:lineRule="auto" w:line="240"/>
        <w:jc w:val="left"/>
        <w:rPr>
          <w:rFonts w:ascii="Arial" w:hAnsi="Arial" w:cs="Arial"/>
          <w:b w:val="0"/>
          <w:i w:val="0"/>
          <w:bCs w:val="0"/>
          <w:iCs w:val="0"/>
          <w:color w:val="000000"/>
          <w:sz w:val="22"/>
          <w:szCs w:val="22"/>
        </w:rPr>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Mögliche Modifikationen: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Dimmschnittstelle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Kaschierungsring für bauseitig vorhandenen Deckenausschnitt</w:t>
      </w:r>
    </w:p>
    <w:p>
      <w:pPr>
        <w:spacing w:lineRule="auto" w:line="240"/>
        <w:jc w:val="left"/>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Auf Anfrage ohne zusätzliche Kosten: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Gewicht (kg): </w:t>
      </w:r>
      <w:r>
        <w:rPr>
          <w:rFonts w:ascii="Arial" w:hAnsi="Arial" w:cs="Arial"/>
          <w:b w:val="0"/>
          <w:i w:val="0"/>
          <w:bCs w:val="0"/>
          <w:iCs w:val="0"/>
          <w:color w:val="000000"/>
          <w:sz w:val="22"/>
          <w:szCs w:val="22"/>
        </w:rPr>
        <w:t>2,4</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Farbe: </w:t>
      </w:r>
      <w:r>
        <w:rPr>
          <w:rFonts w:ascii="Arial" w:hAnsi="Arial" w:cs="Arial"/>
          <w:b w:val="0"/>
          <w:i w:val="0"/>
          <w:bCs w:val="0"/>
          <w:iCs w:val="0"/>
          <w:color w:val="000000"/>
          <w:sz w:val="22"/>
          <w:szCs w:val="22"/>
        </w:rPr>
        <w:t>Weiß</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Lichtfarbe / Lichttemperatur (K): </w:t>
      </w:r>
      <w:r>
        <w:rPr>
          <w:rFonts w:ascii="Arial" w:hAnsi="Arial" w:cs="Arial"/>
          <w:b w:val="0"/>
          <w:i w:val="0"/>
          <w:bCs w:val="0"/>
          <w:iCs w:val="0"/>
          <w:color w:val="000000"/>
          <w:sz w:val="22"/>
          <w:szCs w:val="22"/>
        </w:rPr>
        <w:t>3000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Schutzart (-): </w:t>
      </w:r>
      <w:r>
        <w:rPr>
          <w:rFonts w:ascii="Arial" w:hAnsi="Arial" w:cs="Arial"/>
          <w:b w:val="0"/>
          <w:i w:val="0"/>
          <w:bCs w:val="0"/>
          <w:iCs w:val="0"/>
          <w:color w:val="000000"/>
          <w:sz w:val="22"/>
          <w:szCs w:val="22"/>
        </w:rPr>
        <w:t>IP20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Schutzklasse (-): </w:t>
      </w:r>
      <w:r>
        <w:rPr>
          <w:rFonts w:ascii="Arial" w:hAnsi="Arial" w:cs="Arial"/>
          <w:b w:val="0"/>
          <w:i w:val="0"/>
          <w:bCs w:val="0"/>
          <w:iCs w:val="0"/>
          <w:color w:val="000000"/>
          <w:sz w:val="22"/>
          <w:szCs w:val="22"/>
        </w:rPr>
        <w:t>II</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Abmessungen (mm): </w:t>
      </w:r>
      <w:r>
        <w:rPr>
          <w:rFonts w:ascii="Arial" w:hAnsi="Arial" w:cs="Arial"/>
          <w:b w:val="0"/>
          <w:i w:val="0"/>
          <w:bCs w:val="0"/>
          <w:iCs w:val="0"/>
          <w:color w:val="000000"/>
          <w:sz w:val="22"/>
          <w:szCs w:val="22"/>
        </w:rPr>
        <w:t>Breite: 0mm; Höhe: 0mm; Länge: 0mm</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Einbautiefe (mm): </w:t>
      </w:r>
      <w:r>
        <w:rPr>
          <w:rFonts w:ascii="Arial" w:hAnsi="Arial" w:cs="Arial"/>
          <w:b w:val="0"/>
          <w:i w:val="0"/>
          <w:bCs w:val="0"/>
          <w:iCs w:val="0"/>
          <w:color w:val="000000"/>
          <w:sz w:val="22"/>
          <w:szCs w:val="22"/>
        </w:rPr>
        <w:t>45</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Pendellänge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Deckenausschnitt (mm): </w:t>
      </w:r>
      <w:r>
        <w:rPr>
          <w:rFonts w:ascii="Arial" w:hAnsi="Arial" w:cs="Arial"/>
          <w:b w:val="0"/>
          <w:i w:val="0"/>
          <w:bCs w:val="0"/>
          <w:iCs w:val="0"/>
          <w:color w:val="000000"/>
          <w:sz w:val="22"/>
          <w:szCs w:val="22"/>
        </w:rPr>
        <w:t>580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(lm): </w:t>
      </w:r>
      <w:r>
        <w:rPr>
          <w:rFonts w:ascii="Arial" w:hAnsi="Arial" w:cs="Arial"/>
          <w:b w:val="0"/>
          <w:i w:val="0"/>
          <w:bCs w:val="0"/>
          <w:iCs w:val="0"/>
          <w:color w:val="000000"/>
          <w:sz w:val="22"/>
          <w:szCs w:val="22"/>
        </w:rPr>
        <w:t>100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Farbwiedergabeindex Ra (-): </w:t>
      </w:r>
      <w:r>
        <w:rPr>
          <w:rFonts w:ascii="Arial" w:hAnsi="Arial" w:cs="Arial"/>
          <w:b w:val="0"/>
          <w:i w:val="0"/>
          <w:bCs w:val="0"/>
          <w:iCs w:val="0"/>
          <w:color w:val="000000"/>
          <w:sz w:val="22"/>
          <w:szCs w:val="22"/>
        </w:rPr>
        <w:t>&gt;80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Lichtaustrittswinkel (Grad): </w:t>
      </w:r>
      <w:r>
        <w:rPr>
          <w:rFonts w:ascii="Arial" w:hAnsi="Arial" w:cs="Arial"/>
          <w:b w:val="0"/>
          <w:i w:val="0"/>
          <w:bCs w:val="0"/>
          <w:iCs w:val="0"/>
          <w:color w:val="000000"/>
          <w:sz w:val="22"/>
          <w:szCs w:val="22"/>
        </w:rPr>
        <w:t>110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(lm): </w:t>
      </w:r>
      <w:r>
        <w:rPr>
          <w:rFonts w:ascii="Arial" w:hAnsi="Arial" w:cs="Arial"/>
          <w:b w:val="0"/>
          <w:i w:val="0"/>
          <w:bCs w:val="0"/>
          <w:iCs w:val="0"/>
          <w:color w:val="000000"/>
          <w:sz w:val="22"/>
          <w:szCs w:val="22"/>
        </w:rPr>
        <w:t>4000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direkt / indirekt (lm): </w:t>
      </w:r>
      <w:r>
        <w:rPr>
          <w:rFonts w:ascii="Arial" w:hAnsi="Arial" w:cs="Arial"/>
          <w:b w:val="0"/>
          <w:i w:val="0"/>
          <w:bCs w:val="0"/>
          <w:iCs w:val="0"/>
          <w:color w:val="000000"/>
          <w:sz w:val="22"/>
          <w:szCs w:val="22"/>
        </w:rPr>
        <w:t>4000 / -</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Systemleistung (W): </w:t>
      </w:r>
      <w:r>
        <w:rPr>
          <w:rFonts w:ascii="Arial" w:hAnsi="Arial" w:cs="Arial"/>
          <w:b w:val="0"/>
          <w:i w:val="0"/>
          <w:bCs w:val="0"/>
          <w:iCs w:val="0"/>
          <w:color w:val="000000"/>
          <w:sz w:val="22"/>
          <w:szCs w:val="22"/>
        </w:rPr>
        <w:t>40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Systemleistung direkt / indirekt (W): </w:t>
      </w:r>
      <w:r>
        <w:rPr>
          <w:rFonts w:ascii="Arial" w:hAnsi="Arial" w:cs="Arial"/>
          <w:b w:val="0"/>
          <w:i w:val="0"/>
          <w:bCs w:val="0"/>
          <w:iCs w:val="0"/>
          <w:color w:val="000000"/>
          <w:sz w:val="22"/>
          <w:szCs w:val="22"/>
        </w:rPr>
        <w:t>40 / -</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Betriebsgerät: </w:t>
      </w:r>
      <w:r>
        <w:rPr>
          <w:rFonts w:ascii="Arial" w:hAnsi="Arial" w:cs="Arial"/>
          <w:b w:val="0"/>
          <w:i w:val="0"/>
          <w:bCs w:val="0"/>
          <w:iCs w:val="0"/>
          <w:color w:val="000000"/>
          <w:sz w:val="22"/>
          <w:szCs w:val="22"/>
        </w:rPr>
        <w:t>SCHALTBAR</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Betriebsgerätbeschreibung: </w:t>
      </w:r>
      <w:r>
        <w:rPr>
          <w:rFonts w:ascii="Arial" w:hAnsi="Arial" w:cs="Arial"/>
          <w:b w:val="0"/>
          <w:i w:val="0"/>
          <w:bCs w:val="0"/>
          <w:iCs w:val="0"/>
          <w:color w:val="000000"/>
          <w:sz w:val="22"/>
          <w:szCs w:val="22"/>
        </w:rPr>
        <w:t>nicht dimmbar / schaltbar</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Einheitliche Blendungsbewertung (URG): </w:t>
      </w:r>
      <w:r>
        <w:rPr>
          <w:rFonts w:ascii="Arial" w:hAnsi="Arial" w:cs="Arial"/>
          <w:b w:val="0"/>
          <w:i w:val="0"/>
          <w:bCs w:val="0"/>
          <w:iCs w:val="0"/>
          <w:color w:val="000000"/>
          <w:sz w:val="22"/>
          <w:szCs w:val="22"/>
        </w:rPr>
        <w:t>&lt;21</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Lichtverteilung direkt / indirekt (%): </w:t>
      </w:r>
      <w:r>
        <w:rPr>
          <w:rFonts w:ascii="Arial" w:hAnsi="Arial" w:cs="Arial"/>
          <w:b w:val="0"/>
          <w:i w:val="0"/>
          <w:bCs w:val="0"/>
          <w:iCs w:val="0"/>
          <w:color w:val="000000"/>
          <w:sz w:val="22"/>
          <w:szCs w:val="22"/>
        </w:rPr>
        <w:t>100 / 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Produktvariantenbeschreibung: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Hersteller: </w:t>
      </w:r>
      <w:r>
        <w:rPr>
          <w:rFonts w:ascii="Arial" w:hAnsi="Arial" w:cs="Arial"/>
          <w:b w:val="0"/>
          <w:i w:val="0"/>
          <w:bCs w:val="0"/>
          <w:iCs w:val="0"/>
          <w:color w:val="000000"/>
          <w:sz w:val="22"/>
          <w:szCs w:val="22"/>
        </w:rPr>
        <w:t>luxwerk - manufaktur für lichttechnik GmbH</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Artikelnummer: </w:t>
      </w:r>
      <w:r>
        <w:rPr>
          <w:rFonts w:ascii="Arial" w:hAnsi="Arial" w:cs="Arial"/>
          <w:b w:val="0"/>
          <w:i w:val="0"/>
          <w:bCs w:val="0"/>
          <w:iCs w:val="0"/>
          <w:color w:val="000000"/>
          <w:sz w:val="22"/>
          <w:szCs w:val="22"/>
        </w:rPr>
        <w:t>806791</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p>
    <w:sectPr>
      <w:headerReference xmlns:r="http://schemas.openxmlformats.org/officeDocument/2006/relationships" w:type="first" r:id="RelHdr1"/>
      <w:headerReference xmlns:r="http://schemas.openxmlformats.org/officeDocument/2006/relationships" w:type="default" r:id="RelHdr2"/>
      <w:footerReference xmlns:r="http://schemas.openxmlformats.org/officeDocument/2006/relationships" w:type="first" r:id="RelFtr1"/>
      <w:footerReference xmlns:r="http://schemas.openxmlformats.org/officeDocument/2006/relationships" w:type="default" r:id="RelFtr2"/>
      <w:type w:val="nextPage"/>
      <w:pgSz w:w="11906" w:h="16838" w:code="0"/>
      <w:pgMar w:left="1134" w:right="1134" w:top="1134" w:bottom="1417" w:header="850" w:footer="0" w:gutter="0"/>
      <w:titlePg w:val="1"/>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964"/>
      <w:gridCol w:w="7710"/>
      <w:gridCol w:w="964"/>
    </w:tblGrid>
    <w:tr>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20"/>
              <w:szCs w:val="20"/>
            </w:rPr>
          </w:pPr>
        </w:p>
      </w:tc>
      <w:tc>
        <w:tcPr>
          <w:tcW w:w="40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18"/>
              <w:szCs w:val="18"/>
            </w:rPr>
          </w:pPr>
          <w:r>
            <w:rPr>
              <w:rFonts w:ascii="Arial" w:hAnsi="Arial" w:cs="Arial"/>
              <w:color w:val="646464"/>
              <w:sz w:val="18"/>
              <w:szCs w:val="18"/>
            </w:rPr>
            <w:t>luxwerk - manufaktur für lichttechnik GmbH</w:t>
            <w:br w:type="textWrapping"/>
            <w:t>Gewerbestraße 11 | 79364 Malterdingen</w:t>
            <w:br w:type="textWrapping"/>
            <w:t>Tel: +49.7644.92699.200 | FAX: +49.7644.92699.299</w:t>
            <w:br w:type="textWrapping"/>
            <w:t xml:space="preserve">info@luxwerk - lichttechnik.com | www.luxwerk-lichttechnik.com </w:t>
          </w:r>
        </w:p>
      </w:tc>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22"/>
              <w:szCs w:val="22"/>
            </w:rPr>
          </w:pPr>
          <w:r>
            <w:rPr>
              <w:rFonts w:ascii="Arial" w:hAnsi="Arial" w:cs="Arial"/>
              <w:color w:val="646464"/>
              <w:sz w:val="22"/>
              <w:szCs w:val="22"/>
            </w:rPr>
            <w:fldChar w:fldCharType="begin"/>
          </w:r>
          <w:r>
            <w:rPr>
              <w:rFonts w:ascii="Arial" w:hAnsi="Arial" w:cs="Arial"/>
              <w:color w:val="646464"/>
              <w:sz w:val="22"/>
              <w:szCs w:val="22"/>
            </w:rPr>
            <w:instrText>PAGE \* ARABIC</w:instrText>
          </w:r>
          <w:r>
            <w:rPr>
              <w:rFonts w:ascii="Arial" w:hAnsi="Arial" w:cs="Arial"/>
              <w:color w:val="646464"/>
              <w:sz w:val="22"/>
              <w:szCs w:val="22"/>
            </w:rPr>
            <w:fldChar w:fldCharType="separate"/>
          </w:r>
          <w:r>
            <w:rPr>
              <w:rFonts w:ascii="Arial" w:hAnsi="Arial" w:cs="Arial"/>
              <w:color w:val="646464"/>
              <w:sz w:val="22"/>
              <w:szCs w:val="22"/>
            </w:rPr>
            <w:t>#</w:t>
          </w:r>
          <w:r>
            <w:rPr>
              <w:rFonts w:ascii="Arial" w:hAnsi="Arial" w:cs="Arial"/>
              <w:color w:val="646464"/>
              <w:sz w:val="22"/>
              <w:szCs w:val="22"/>
            </w:rPr>
            <w:fldChar w:fldCharType="end"/>
          </w:r>
        </w:p>
      </w:tc>
    </w:tr>
  </w:tbl>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964"/>
      <w:gridCol w:w="7710"/>
      <w:gridCol w:w="964"/>
    </w:tblGrid>
    <w:tr>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20"/>
              <w:szCs w:val="20"/>
            </w:rPr>
          </w:pPr>
        </w:p>
      </w:tc>
      <w:tc>
        <w:tcPr>
          <w:tcW w:w="40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18"/>
              <w:szCs w:val="18"/>
            </w:rPr>
          </w:pPr>
          <w:r>
            <w:rPr>
              <w:rFonts w:ascii="Arial" w:hAnsi="Arial" w:cs="Arial"/>
              <w:color w:val="646464"/>
              <w:sz w:val="18"/>
              <w:szCs w:val="18"/>
            </w:rPr>
            <w:t>luxwerk - manufaktur für lichttechnik GmbH</w:t>
            <w:br w:type="textWrapping"/>
            <w:t>Gewerbestraße 11 | 79364 Malterdingen</w:t>
            <w:br w:type="textWrapping"/>
            <w:t>Tel: +49.7644.92699.200 | FAX: +49.7644.92699.299</w:t>
            <w:br w:type="textWrapping"/>
            <w:t xml:space="preserve">info@luxwerk - lichttechnik.com | www.luxwerk-lichttechnik.com </w:t>
          </w:r>
        </w:p>
      </w:tc>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22"/>
              <w:szCs w:val="22"/>
            </w:rPr>
          </w:pPr>
          <w:r>
            <w:rPr>
              <w:rFonts w:ascii="Arial" w:hAnsi="Arial" w:cs="Arial"/>
              <w:color w:val="646464"/>
              <w:sz w:val="22"/>
              <w:szCs w:val="22"/>
            </w:rPr>
            <w:fldChar w:fldCharType="begin"/>
          </w:r>
          <w:r>
            <w:rPr>
              <w:rFonts w:ascii="Arial" w:hAnsi="Arial" w:cs="Arial"/>
              <w:color w:val="646464"/>
              <w:sz w:val="22"/>
              <w:szCs w:val="22"/>
            </w:rPr>
            <w:instrText>PAGE \* ARABIC</w:instrText>
          </w:r>
          <w:r>
            <w:rPr>
              <w:rFonts w:ascii="Arial" w:hAnsi="Arial" w:cs="Arial"/>
              <w:color w:val="646464"/>
              <w:sz w:val="22"/>
              <w:szCs w:val="22"/>
            </w:rPr>
            <w:fldChar w:fldCharType="separate"/>
          </w:r>
          <w:r>
            <w:rPr>
              <w:rFonts w:ascii="Arial" w:hAnsi="Arial" w:cs="Arial"/>
              <w:color w:val="646464"/>
              <w:sz w:val="22"/>
              <w:szCs w:val="22"/>
            </w:rPr>
            <w:t>#</w:t>
          </w:r>
          <w:r>
            <w:rPr>
              <w:rFonts w:ascii="Arial" w:hAnsi="Arial" w:cs="Arial"/>
              <w:color w:val="646464"/>
              <w:sz w:val="22"/>
              <w:szCs w:val="22"/>
            </w:rPr>
            <w:fldChar w:fldCharType="end"/>
          </w:r>
        </w:p>
      </w:tc>
    </w:tr>
  </w:tbl>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7705"/>
      <w:gridCol w:w="1933"/>
    </w:tblGrid>
    <w:tr>
      <w:tc>
        <w:tcPr>
          <w:tcW w:w="3997"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left"/>
            <w:rPr>
              <w:rFonts w:ascii="Arial" w:hAnsi="Arial" w:cs="Arial"/>
              <w:color w:val="646464"/>
              <w:sz w:val="20"/>
              <w:szCs w:val="20"/>
            </w:rPr>
          </w:pPr>
          <w:r>
            <w:rPr>
              <w:rFonts w:ascii="Arial" w:hAnsi="Arial" w:cs="Arial"/>
              <w:color w:val="646464"/>
              <w:sz w:val="20"/>
              <w:szCs w:val="20"/>
            </w:rPr>
            <w:t>Leuchtenausschreibungstexte | www.luxwerk-lichttechnik.com</w:t>
          </w:r>
        </w:p>
      </w:tc>
      <w:tc>
        <w:tcPr>
          <w:tcW w:w="1003"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18"/>
              <w:szCs w:val="18"/>
            </w:rPr>
          </w:pPr>
          <w:r>
            <w:rPr>
              <w:rFonts w:ascii="Arial" w:hAnsi="Arial" w:cs="Arial"/>
              <w:color w:val="646464"/>
              <w:sz w:val="18"/>
              <w:szCs w:val="18"/>
            </w:rPr>
            <w:drawing>
              <wp:inline xmlns:wp="http://schemas.openxmlformats.org/drawingml/2006/wordprocessingDrawing" distT="0" distB="0" distL="0" distR="0">
                <wp:extent cx="1115060" cy="40449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dpi="0">
                        <a:blip xmlns:r="http://schemas.openxmlformats.org/officeDocument/2006/relationships" r:embed="Relimage2"/>
                        <a:srcRect/>
                        <a:stretch>
                          <a:fillRect/>
                        </a:stretch>
                      </pic:blipFill>
                      <pic:spPr>
                        <a:xfrm>
                          <a:off x="0" y="0"/>
                          <a:ext cx="1115060" cy="404495"/>
                        </a:xfrm>
                        <a:prstGeom prst="rect"/>
                      </pic:spPr>
                    </pic:pic>
                  </a:graphicData>
                </a:graphic>
              </wp:inline>
            </w:drawing>
          </w:r>
        </w:p>
      </w:tc>
    </w:tr>
  </w:tbl>
  <w:p/>
</w:hdr>
</file>

<file path=word/header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7705"/>
      <w:gridCol w:w="1933"/>
    </w:tblGrid>
    <w:tr>
      <w:tc>
        <w:tcPr>
          <w:tcW w:w="3997"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left"/>
            <w:rPr>
              <w:rFonts w:ascii="Arial" w:hAnsi="Arial" w:cs="Arial"/>
              <w:color w:val="646464"/>
              <w:sz w:val="20"/>
              <w:szCs w:val="20"/>
            </w:rPr>
          </w:pPr>
          <w:r>
            <w:rPr>
              <w:rFonts w:ascii="Arial" w:hAnsi="Arial" w:cs="Arial"/>
              <w:color w:val="646464"/>
              <w:sz w:val="20"/>
              <w:szCs w:val="20"/>
            </w:rPr>
            <w:t>Leuchtenausschreibungstexte | www.luxwerk-lichttechnik.com</w:t>
          </w:r>
        </w:p>
      </w:tc>
      <w:tc>
        <w:tcPr>
          <w:tcW w:w="1003"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18"/>
              <w:szCs w:val="18"/>
            </w:rPr>
          </w:pPr>
          <w:r>
            <w:rPr>
              <w:rFonts w:ascii="Arial" w:hAnsi="Arial" w:cs="Arial"/>
              <w:color w:val="646464"/>
              <w:sz w:val="18"/>
              <w:szCs w:val="18"/>
            </w:rPr>
            <w:drawing>
              <wp:inline xmlns:wp="http://schemas.openxmlformats.org/drawingml/2006/wordprocessingDrawing" distT="0" distB="0" distL="0" distR="0">
                <wp:extent cx="1115060" cy="40449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dpi="0">
                        <a:blip xmlns:r="http://schemas.openxmlformats.org/officeDocument/2006/relationships" r:embed="Relimage3"/>
                        <a:srcRect/>
                        <a:stretch>
                          <a:fillRect/>
                        </a:stretch>
                      </pic:blipFill>
                      <pic:spPr>
                        <a:xfrm>
                          <a:off x="0" y="0"/>
                          <a:ext cx="1115060" cy="404495"/>
                        </a:xfrm>
                        <a:prstGeom prst="rect"/>
                      </pic:spPr>
                    </pic:pic>
                  </a:graphicData>
                </a:graphic>
              </wp:inline>
            </w:drawing>
          </w:r>
        </w:p>
      </w:tc>
    </w:tr>
  </w:tbl>
  <w:p/>
</w:hdr>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haracterSpacingControl w:val="compressPunctuation"/>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heme="minorBidi" w:eastAsiaTheme="minorEastAsia"/>
        <w:sz w:val="22"/>
        <w:szCs w:val="22"/>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bidi w:val="0"/>
        <w:jc w:val="left"/>
        <w:outlineLvl w:val="9"/>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png" /><Relationship Id="RelHdr1" Type="http://schemas.openxmlformats.org/officeDocument/2006/relationships/header" Target="header1.xml" /><Relationship Id="RelHdr2" Type="http://schemas.openxmlformats.org/officeDocument/2006/relationships/header" Target="header2.xml" /><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_rels/footer1.xml.rels>&#65279;<?xml version="1.0" encoding="utf-8"?><Relationships xmlns="http://schemas.openxmlformats.org/package/2006/relationships" />
</file>

<file path=word/_rels/footer2.xml.rels>&#65279;<?xml version="1.0" encoding="utf-8"?><Relationships xmlns="http://schemas.openxmlformats.org/package/2006/relationships" />
</file>

<file path=word/_rels/header1.xml.rels>&#65279;<?xml version="1.0" encoding="utf-8"?><Relationships xmlns="http://schemas.openxmlformats.org/package/2006/relationships"><Relationship Id="Relimage2" Type="http://schemas.openxmlformats.org/officeDocument/2006/relationships/image" Target="/media/image2.png" /></Relationships>
</file>

<file path=word/_rels/header2.xml.rels>&#65279;<?xml version="1.0" encoding="utf-8"?><Relationships xmlns="http://schemas.openxmlformats.org/package/2006/relationships"><Relationship Id="Relimage3"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API/23.2.6.0</Application>
  <AppVersion>23.2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Bernhard Ullsperger</dc:creator>
  <dcterms:created xsi:type="dcterms:W3CDTF">2025-01-16T16:12:43Z</dcterms:created>
  <cp:lastModifiedBy>Bernhard Ullsperger</cp:lastModifiedBy>
  <dcterms:modified xsi:type="dcterms:W3CDTF">2025-01-16T16:12:48Z</dcterms:modified>
  <cp:revision>2</cp:revision>
</cp:coreProperties>
</file>