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S Deckeneinbaustrahler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810548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 xml:space="preserve">l.dl sway S - L 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980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810548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2025-01-18T06:43:10Z</dcterms:created>
  <dcterms:modified xsi:type="dcterms:W3CDTF">2025-01-18T06:43:15Z</dcterms:modified>
  <cp:revision>2</cp:revision>
</cp:coreProperties>
</file>